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Default Extension="png" ContentType="image/png"/>
  <ns0:Override PartName="/word/footer1.xml" ContentType="application/vnd.openxmlformats-officedocument.wordprocessingml.footer+xml"/>
</ns0: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spacing w:after="120"/>
      </w:pPr>
      <w:r>
        <w:drawing>
          <wp:inline distT="0" distB="0" distL="0" distR="0">
            <wp:extent cx="1720000" cy="318000"/>
            <wp:docPr id="9001" name="BuildIQ"/>
            <a:graphic>
              <a:graphicData uri="http://schemas.openxmlformats.org/drawingml/2006/picture">
                <pic:pic>
                  <pic:nvPicPr>
                    <pic:cNvPr id="9001" name="BuildIQ"/>
                    <pic:cNvPicPr/>
                  </pic:nvPicPr>
                  <pic:blipFill>
                    <a:blip r:embed="rIdBuildIQBrand"/>
                    <a:stretch>
                      <a:fillRect/>
                    </a:stretch>
                  </pic:blipFill>
                  <pic:spPr>
                    <a:xfrm>
                      <a:off x="0" y="0"/>
                      <a:ext cx="1720000" cy="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pBdr>
          <w:bottom w:val="single" w:sz="14" w:color="19705C" w:space="4"/>
        </w:pBdr>
      </w:pPr>
      <w:r>
        <w:rPr>
          <w:sz w:val="44"/>
          <w:szCs w:val="44"/>
          <w:color w:val="111827"/>
          <w:b/>
        </w:rPr>
        <w:t>Protokół usterek budowlanych</w:t>
      </w:r>
    </w:p>
    <w:p>
      <w:pPr>
        <w:spacing w:after="120"/>
      </w:pPr>
      <w:r>
        <w:drawing>
          <wp:inline distT="0" distB="0" distL="0" distR="0">
            <wp:extent cx="1720000" cy="318000"/>
            <wp:docPr id="9001" name="BuildIQ"/>
            <a:graphic>
              <a:graphicData uri="http://schemas.openxmlformats.org/drawingml/2006/picture">
                <pic:pic>
                  <pic:nvPicPr>
                    <pic:cNvPr id="9001" name="BuildIQ"/>
                    <pic:cNvPicPr/>
                  </pic:nvPicPr>
                  <pic:blipFill>
                    <a:blip r:embed="rIdBuildIQBrand"/>
                    <a:stretch>
                      <a:fillRect/>
                    </a:stretch>
                  </pic:blipFill>
                  <pic:spPr>
                    <a:xfrm>
                      <a:off x="0" y="0"/>
                      <a:ext cx="1720000" cy="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pBdr>
          <w:bottom w:val="single" w:sz="14" w:color="19705C" w:space="4"/>
        </w:pBdr>
      </w:pPr>
      <w:r>
        <w:rPr>
          <w:b/>
          <w:sz w:val="44"/>
          <w:szCs w:val="44"/>
          <w:color w:val="111827"/>
        </w:rPr>
        <w:t>DANE DOKUMENTU</w:t>
      </w:r>
    </w:p>
    <w:p>
      <w:pPr>
        <w:spacing w:after="140"/>
        <w:pBdr>
          <w:bottom w:val="single" w:sz="14" w:color="19705C" w:space="4"/>
        </w:pBdr>
      </w:pPr>
      <w:r>
        <w:rPr>
          <w:sz w:val="44"/>
          <w:szCs w:val="44"/>
          <w:color w:val="111827"/>
          <w:b/>
        </w:rPr>
        <w:t xml:space="preserve">Data: ____________________    Nazwa inwestycji: ____________________</w:t>
      </w:r>
    </w:p>
    <w:p>
      <w:r>
        <w:t xml:space="preserve">Adres budowy: ____________________________________________________</w:t>
      </w:r>
    </w:p>
    <w:p>
      <w:r>
        <w:t xml:space="preserve">Etap / zakres prac: _______________________________________________</w:t>
      </w:r>
    </w:p>
    <w:p>
      <w:r>
        <w:t xml:space="preserve">Wykonawca (opcjonalnie): __________________________________________</w:t>
      </w:r>
    </w:p>
    <w:p>
      <w:r>
        <w:rPr>
          <w:b/>
        </w:rPr>
        <w:t>LISTA USTEREK</w:t>
      </w:r>
    </w:p>
    <w:tbl>
      <w:tblPr>
        <w:tblBorders>
          <w:top w:val="single" w:sz="6" w:color="6B8F7D"/>
          <w:left w:val="single" w:sz="6" w:color="6B8F7D"/>
          <w:bottom w:val="single" w:sz="6" w:color="6B8F7D"/>
          <w:right w:val="single" w:sz="6" w:color="6B8F7D"/>
          <w:insideH w:val="single" w:sz="4" w:color="B7CBBd"/>
          <w:insideV w:val="single" w:sz="4" w:color="B7CBBd"/>
        </w:tblBorders>
        <w:tblLayout w:type="fixed"/>
      </w:tblPr>
      <w:t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Nr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Lokalizacja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Opis usterki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Wykonawca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Termin poprawy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Notatki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1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2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3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4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5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6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7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8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9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10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11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12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</w:tbl>
    <w:p>
      <w:r>
        <w:rPr>
          <w:b/>
        </w:rPr>
        <w:t>PODPISY</w:t>
      </w:r>
    </w:p>
    <w:p>
      <w:r>
        <w:t xml:space="preserve">INWESTOR                              WYKONAWCA</w:t>
      </w:r>
    </w:p>
    <w:p>
      <w:r>
        <w:t xml:space="preserve"> </w:t>
      </w:r>
    </w:p>
    <w:p>
      <w:r>
        <w:t xml:space="preserve">____________________________          ____________________________</w:t>
      </w:r>
    </w:p>
    <w:p>
      <w:r>
        <w:t xml:space="preserve">podpis                                podpis</w:t>
      </w:r>
    </w:p>
    <w:p>
      <w:r>
        <w:t>Ogólny wzór dokumentu. Dostosuj go do swojej umowy, zakresu robót i sytuacji na budowie.</w:t>
      </w:r>
    </w:p>
    <w:p>
      <w:r>
        <w:t>BuildIQ · mybuildiq.com</w:t>
      </w:r>
    </w:p>
    <w:sectPr>
      <w:footerReference w:type="default" r:id="rIdBuildIQFooter"/>
      <w:pgSz w:w="11906" w:h="16838"/>
      <w:pgMar w:top="850" w:right="850" w:bottom="1000" w:left="85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63746B"/>
        <w:sz w:val="16"/>
        <w:szCs w:val="16"/>
      </w:rPr>
      <w:t>BuildIQ · mybuildiq.com</w:t>
    </w:r>
  </w:p>
</w:ftr>
</file>

<file path=word/_rels/document.xml.rels><?xml version='1.0' encoding='utf-8'?>
<ns0:Relationships xmlns:ns0="http://schemas.openxmlformats.org/package/2006/relationships"><ns0:Relationship Id="rIdBuildIQBrand" Type="http://schemas.openxmlformats.org/officeDocument/2006/relationships/image" Target="media/buildiq-document-brand.png" /><ns0:Relationship Id="rIdBuildIQFooter" Type="http://schemas.openxmlformats.org/officeDocument/2006/relationships/footer" Target="footer1.xml" /></ns0:Relationships>
</file>